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CellMar>
          <w:left w:w="0" w:type="dxa"/>
          <w:right w:w="0" w:type="dxa"/>
        </w:tblCellMar>
        <w:tblLook w:val="04A0"/>
      </w:tblPr>
      <w:tblGrid>
        <w:gridCol w:w="11790"/>
      </w:tblGrid>
      <w:tr w:rsidR="007360B9" w:rsidRPr="007360B9">
        <w:tc>
          <w:tcPr>
            <w:tcW w:w="0" w:type="auto"/>
            <w:vAlign w:val="center"/>
            <w:hideMark/>
          </w:tcPr>
          <w:p w:rsidR="007360B9" w:rsidRPr="007360B9" w:rsidRDefault="007360B9" w:rsidP="007360B9">
            <w:pPr>
              <w:spacing w:after="120" w:line="240" w:lineRule="auto"/>
              <w:rPr>
                <w:rFonts w:ascii="Verdana" w:eastAsia="Times New Roman" w:hAnsi="Verdana" w:cs="Times New Roman"/>
                <w:color w:val="464646"/>
                <w:sz w:val="17"/>
                <w:szCs w:val="17"/>
                <w:lang w:eastAsia="en-GB"/>
              </w:rPr>
            </w:pPr>
            <w:bookmarkStart w:id="0" w:name="startcontent"/>
            <w:bookmarkEnd w:id="0"/>
            <w:r w:rsidRPr="007360B9">
              <w:rPr>
                <w:rFonts w:ascii="Verdana" w:eastAsia="Times New Roman" w:hAnsi="Verdana" w:cs="Times New Roman"/>
                <w:color w:val="666666"/>
                <w:sz w:val="17"/>
                <w:lang w:eastAsia="en-GB"/>
              </w:rPr>
              <w:t xml:space="preserve">Page last updated at </w:t>
            </w:r>
            <w:r w:rsidRPr="007360B9">
              <w:rPr>
                <w:rFonts w:ascii="Verdana" w:eastAsia="Times New Roman" w:hAnsi="Verdana" w:cs="Times New Roman"/>
                <w:color w:val="464646"/>
                <w:sz w:val="17"/>
                <w:szCs w:val="17"/>
                <w:lang w:eastAsia="en-GB"/>
              </w:rPr>
              <w:t>09:11 GMT, Wednesday, 20 January 2010</w:t>
            </w:r>
            <w:r>
              <w:rPr>
                <w:rFonts w:ascii="Verdana" w:eastAsia="Times New Roman" w:hAnsi="Verdana" w:cs="Times New Roman"/>
                <w:color w:val="464646"/>
                <w:sz w:val="17"/>
                <w:szCs w:val="17"/>
                <w:lang w:eastAsia="en-GB"/>
              </w:rPr>
              <w:t>, bbc.co.uk</w:t>
            </w:r>
          </w:p>
          <w:tbl>
            <w:tblPr>
              <w:tblW w:w="3045" w:type="dxa"/>
              <w:tblCellMar>
                <w:left w:w="0" w:type="dxa"/>
                <w:right w:w="0" w:type="dxa"/>
              </w:tblCellMar>
              <w:tblLook w:val="04A0"/>
            </w:tblPr>
            <w:tblGrid>
              <w:gridCol w:w="3045"/>
            </w:tblGrid>
            <w:tr w:rsidR="007360B9" w:rsidRPr="007360B9" w:rsidTr="007360B9">
              <w:tc>
                <w:tcPr>
                  <w:tcW w:w="3045" w:type="dxa"/>
                  <w:vAlign w:val="center"/>
                  <w:hideMark/>
                </w:tcPr>
                <w:p w:rsidR="007360B9" w:rsidRPr="007360B9" w:rsidRDefault="007360B9" w:rsidP="007360B9">
                  <w:pPr>
                    <w:spacing w:after="0" w:line="240" w:lineRule="auto"/>
                    <w:rPr>
                      <w:rFonts w:ascii="Verdana" w:eastAsia="Times New Roman" w:hAnsi="Verdana" w:cs="Times New Roman"/>
                      <w:color w:val="464646"/>
                      <w:sz w:val="15"/>
                      <w:szCs w:val="15"/>
                      <w:lang w:eastAsia="en-GB"/>
                    </w:rPr>
                  </w:pPr>
                </w:p>
              </w:tc>
            </w:tr>
          </w:tbl>
          <w:p w:rsidR="007360B9" w:rsidRPr="007360B9" w:rsidRDefault="007360B9" w:rsidP="007360B9">
            <w:pPr>
              <w:spacing w:after="0" w:line="240" w:lineRule="auto"/>
              <w:rPr>
                <w:rFonts w:ascii="Verdana" w:eastAsia="Times New Roman" w:hAnsi="Verdana" w:cs="Times New Roman"/>
                <w:color w:val="464646"/>
                <w:sz w:val="15"/>
                <w:szCs w:val="15"/>
                <w:lang w:eastAsia="en-GB"/>
              </w:rPr>
            </w:pPr>
          </w:p>
        </w:tc>
      </w:tr>
    </w:tbl>
    <w:p w:rsidR="007360B9" w:rsidRPr="007360B9" w:rsidRDefault="007360B9" w:rsidP="007360B9">
      <w:pPr>
        <w:spacing w:after="0" w:line="240" w:lineRule="auto"/>
        <w:rPr>
          <w:rFonts w:ascii="Verdana" w:eastAsia="Times New Roman" w:hAnsi="Verdana" w:cs="Times New Roman"/>
          <w:vanish/>
          <w:color w:val="464646"/>
          <w:sz w:val="15"/>
          <w:szCs w:val="15"/>
          <w:lang w:eastAsia="en-GB"/>
        </w:rPr>
      </w:pPr>
    </w:p>
    <w:tbl>
      <w:tblPr>
        <w:tblW w:w="11790" w:type="dxa"/>
        <w:tblCellMar>
          <w:left w:w="0" w:type="dxa"/>
          <w:right w:w="0" w:type="dxa"/>
        </w:tblCellMar>
        <w:tblLook w:val="04A0"/>
      </w:tblPr>
      <w:tblGrid>
        <w:gridCol w:w="9800"/>
        <w:gridCol w:w="1990"/>
      </w:tblGrid>
      <w:tr w:rsidR="007360B9" w:rsidRPr="007360B9">
        <w:tc>
          <w:tcPr>
            <w:tcW w:w="0" w:type="auto"/>
            <w:gridSpan w:val="2"/>
            <w:vAlign w:val="center"/>
            <w:hideMark/>
          </w:tcPr>
          <w:p w:rsidR="007360B9" w:rsidRPr="007360B9" w:rsidRDefault="007360B9" w:rsidP="007360B9">
            <w:pPr>
              <w:spacing w:before="75" w:after="225" w:line="240" w:lineRule="auto"/>
              <w:outlineLvl w:val="1"/>
              <w:divId w:val="1856268408"/>
              <w:rPr>
                <w:rFonts w:ascii="Verdana" w:eastAsia="Times New Roman" w:hAnsi="Verdana" w:cs="Times New Roman"/>
                <w:b/>
                <w:bCs/>
                <w:color w:val="464646"/>
                <w:kern w:val="36"/>
                <w:sz w:val="36"/>
                <w:szCs w:val="36"/>
                <w:lang w:eastAsia="en-GB"/>
              </w:rPr>
            </w:pPr>
            <w:r w:rsidRPr="007360B9">
              <w:rPr>
                <w:rFonts w:ascii="Verdana" w:eastAsia="Times New Roman" w:hAnsi="Verdana" w:cs="Times New Roman"/>
                <w:b/>
                <w:bCs/>
                <w:color w:val="464646"/>
                <w:kern w:val="36"/>
                <w:sz w:val="36"/>
                <w:szCs w:val="36"/>
                <w:lang w:eastAsia="en-GB"/>
              </w:rPr>
              <w:t xml:space="preserve">South Koreans told to go home and make babies </w:t>
            </w:r>
          </w:p>
        </w:tc>
      </w:tr>
      <w:tr w:rsidR="007360B9" w:rsidRPr="007360B9">
        <w:tc>
          <w:tcPr>
            <w:tcW w:w="6990" w:type="dxa"/>
            <w:hideMark/>
          </w:tcPr>
          <w:tbl>
            <w:tblPr>
              <w:tblW w:w="6990" w:type="dxa"/>
              <w:tblCellMar>
                <w:left w:w="0" w:type="dxa"/>
                <w:right w:w="0" w:type="dxa"/>
              </w:tblCellMar>
              <w:tblLook w:val="04A0"/>
            </w:tblPr>
            <w:tblGrid>
              <w:gridCol w:w="6990"/>
            </w:tblGrid>
            <w:tr w:rsidR="007360B9" w:rsidRPr="007360B9" w:rsidTr="007360B9">
              <w:tc>
                <w:tcPr>
                  <w:tcW w:w="0" w:type="auto"/>
                  <w:vAlign w:val="bottom"/>
                  <w:hideMark/>
                </w:tcPr>
                <w:p w:rsidR="007360B9" w:rsidRPr="007360B9" w:rsidRDefault="007360B9" w:rsidP="007360B9">
                  <w:pPr>
                    <w:spacing w:after="75" w:line="240" w:lineRule="auto"/>
                    <w:rPr>
                      <w:rFonts w:ascii="Verdana" w:eastAsia="Times New Roman" w:hAnsi="Verdana" w:cs="Times New Roman"/>
                      <w:color w:val="464646"/>
                      <w:sz w:val="15"/>
                      <w:szCs w:val="15"/>
                      <w:lang w:eastAsia="en-GB"/>
                    </w:rPr>
                  </w:pPr>
                  <w:r w:rsidRPr="007360B9">
                    <w:rPr>
                      <w:rFonts w:ascii="Verdana" w:eastAsia="Times New Roman" w:hAnsi="Verdana" w:cs="Times New Roman"/>
                      <w:color w:val="666666"/>
                      <w:sz w:val="15"/>
                      <w:lang w:eastAsia="en-GB"/>
                    </w:rPr>
                    <w:t xml:space="preserve">By John </w:t>
                  </w:r>
                  <w:proofErr w:type="spellStart"/>
                  <w:r w:rsidRPr="007360B9">
                    <w:rPr>
                      <w:rFonts w:ascii="Verdana" w:eastAsia="Times New Roman" w:hAnsi="Verdana" w:cs="Times New Roman"/>
                      <w:color w:val="666666"/>
                      <w:sz w:val="15"/>
                      <w:lang w:eastAsia="en-GB"/>
                    </w:rPr>
                    <w:t>Sudworth</w:t>
                  </w:r>
                  <w:proofErr w:type="spellEnd"/>
                  <w:r w:rsidRPr="007360B9">
                    <w:rPr>
                      <w:rFonts w:ascii="Verdana" w:eastAsia="Times New Roman" w:hAnsi="Verdana" w:cs="Times New Roman"/>
                      <w:color w:val="666666"/>
                      <w:sz w:val="15"/>
                      <w:lang w:eastAsia="en-GB"/>
                    </w:rPr>
                    <w:t xml:space="preserve"> </w:t>
                  </w:r>
                  <w:r w:rsidRPr="007360B9">
                    <w:rPr>
                      <w:rFonts w:ascii="Verdana" w:eastAsia="Times New Roman" w:hAnsi="Verdana" w:cs="Times New Roman"/>
                      <w:color w:val="464646"/>
                      <w:sz w:val="15"/>
                      <w:szCs w:val="15"/>
                      <w:lang w:eastAsia="en-GB"/>
                    </w:rPr>
                    <w:br/>
                  </w:r>
                  <w:r w:rsidRPr="007360B9">
                    <w:rPr>
                      <w:rFonts w:ascii="Verdana" w:eastAsia="Times New Roman" w:hAnsi="Verdana" w:cs="Times New Roman"/>
                      <w:color w:val="000000"/>
                      <w:sz w:val="15"/>
                      <w:lang w:eastAsia="en-GB"/>
                    </w:rPr>
                    <w:t xml:space="preserve">BBC News, Seoul </w:t>
                  </w:r>
                </w:p>
              </w:tc>
            </w:tr>
          </w:tbl>
          <w:p w:rsidR="007360B9" w:rsidRPr="007360B9" w:rsidRDefault="007360B9" w:rsidP="007360B9">
            <w:pPr>
              <w:spacing w:after="75"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drawing>
                <wp:inline distT="0" distB="0" distL="0" distR="0">
                  <wp:extent cx="4438650" cy="9525"/>
                  <wp:effectExtent l="19050" t="0" r="0" b="0"/>
                  <wp:docPr id="1" name="Picture 1" descr="http://newsimg.bbc.co.uk/shared/img/9999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img.bbc.co.uk/shared/img/999999.gif"/>
                          <pic:cNvPicPr>
                            <a:picLocks noChangeAspect="1" noChangeArrowheads="1"/>
                          </pic:cNvPicPr>
                        </pic:nvPicPr>
                        <pic:blipFill>
                          <a:blip r:embed="rId4"/>
                          <a:srcRect/>
                          <a:stretch>
                            <a:fillRect/>
                          </a:stretch>
                        </pic:blipFill>
                        <pic:spPr bwMode="auto">
                          <a:xfrm>
                            <a:off x="0" y="0"/>
                            <a:ext cx="4438650" cy="9525"/>
                          </a:xfrm>
                          <a:prstGeom prst="rect">
                            <a:avLst/>
                          </a:prstGeom>
                          <a:noFill/>
                          <a:ln w="9525">
                            <a:noFill/>
                            <a:miter lim="800000"/>
                            <a:headEnd/>
                            <a:tailEnd/>
                          </a:ln>
                        </pic:spPr>
                      </pic:pic>
                    </a:graphicData>
                  </a:graphic>
                </wp:inline>
              </w:drawing>
            </w:r>
          </w:p>
          <w:tbl>
            <w:tblPr>
              <w:tblpPr w:leftFromText="45" w:rightFromText="45" w:vertAnchor="text" w:tblpXSpec="right" w:tblpYSpec="center"/>
              <w:tblW w:w="3390" w:type="dxa"/>
              <w:tblCellMar>
                <w:left w:w="0" w:type="dxa"/>
                <w:right w:w="0" w:type="dxa"/>
              </w:tblCellMar>
              <w:tblLook w:val="04A0"/>
            </w:tblPr>
            <w:tblGrid>
              <w:gridCol w:w="3420"/>
            </w:tblGrid>
            <w:tr w:rsidR="007360B9" w:rsidRPr="007360B9">
              <w:tc>
                <w:tcPr>
                  <w:tcW w:w="0" w:type="auto"/>
                  <w:vAlign w:val="center"/>
                  <w:hideMark/>
                </w:tcPr>
                <w:p w:rsidR="007360B9" w:rsidRPr="007360B9" w:rsidRDefault="007360B9" w:rsidP="007360B9">
                  <w:pPr>
                    <w:spacing w:after="0" w:line="240" w:lineRule="auto"/>
                    <w:rPr>
                      <w:rFonts w:ascii="Verdana" w:eastAsia="Times New Roman" w:hAnsi="Verdana" w:cs="Times New Roman"/>
                      <w:color w:val="464646"/>
                      <w:sz w:val="15"/>
                      <w:szCs w:val="15"/>
                      <w:lang w:eastAsia="en-GB"/>
                    </w:rPr>
                  </w:pPr>
                  <w:r>
                    <w:rPr>
                      <w:rFonts w:ascii="Verdana" w:eastAsia="Times New Roman" w:hAnsi="Verdana" w:cs="Times New Roman"/>
                      <w:noProof/>
                      <w:color w:val="464646"/>
                      <w:sz w:val="15"/>
                      <w:szCs w:val="15"/>
                      <w:lang w:eastAsia="en-GB"/>
                    </w:rPr>
                    <w:drawing>
                      <wp:inline distT="0" distB="0" distL="0" distR="0">
                        <wp:extent cx="2152650" cy="1619250"/>
                        <wp:effectExtent l="19050" t="0" r="0" b="0"/>
                        <wp:docPr id="2" name="Picture 2" descr="South Korean woman takes a photo of her baby sitting on a pushchair, April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Korean woman takes a photo of her baby sitting on a pushchair, April 2009"/>
                                <pic:cNvPicPr>
                                  <a:picLocks noChangeAspect="1" noChangeArrowheads="1"/>
                                </pic:cNvPicPr>
                              </pic:nvPicPr>
                              <pic:blipFill>
                                <a:blip r:embed="rId5" cstate="print"/>
                                <a:srcRect/>
                                <a:stretch>
                                  <a:fillRect/>
                                </a:stretch>
                              </pic:blipFill>
                              <pic:spPr bwMode="auto">
                                <a:xfrm>
                                  <a:off x="0" y="0"/>
                                  <a:ext cx="2152650" cy="1619250"/>
                                </a:xfrm>
                                <a:prstGeom prst="rect">
                                  <a:avLst/>
                                </a:prstGeom>
                                <a:noFill/>
                                <a:ln w="9525">
                                  <a:noFill/>
                                  <a:miter lim="800000"/>
                                  <a:headEnd/>
                                  <a:tailEnd/>
                                </a:ln>
                              </pic:spPr>
                            </pic:pic>
                          </a:graphicData>
                        </a:graphic>
                      </wp:inline>
                    </w:drawing>
                  </w:r>
                </w:p>
                <w:p w:rsidR="007360B9" w:rsidRPr="007360B9" w:rsidRDefault="007360B9" w:rsidP="007360B9">
                  <w:pPr>
                    <w:spacing w:after="0" w:line="195" w:lineRule="atLeast"/>
                    <w:rPr>
                      <w:rFonts w:ascii="Verdana" w:eastAsia="Times New Roman" w:hAnsi="Verdana" w:cs="Times New Roman"/>
                      <w:color w:val="464646"/>
                      <w:sz w:val="17"/>
                      <w:szCs w:val="17"/>
                      <w:lang w:eastAsia="en-GB"/>
                    </w:rPr>
                  </w:pPr>
                  <w:r w:rsidRPr="007360B9">
                    <w:rPr>
                      <w:rFonts w:ascii="Verdana" w:eastAsia="Times New Roman" w:hAnsi="Verdana" w:cs="Times New Roman"/>
                      <w:color w:val="464646"/>
                      <w:sz w:val="17"/>
                      <w:szCs w:val="17"/>
                      <w:lang w:eastAsia="en-GB"/>
                    </w:rPr>
                    <w:t>South Korea has one of the world's lowest birth rates</w:t>
                  </w:r>
                </w:p>
              </w:tc>
            </w:tr>
          </w:tbl>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b/>
                <w:bCs/>
                <w:color w:val="464646"/>
                <w:sz w:val="20"/>
                <w:szCs w:val="20"/>
                <w:lang w:eastAsia="en-GB"/>
              </w:rPr>
              <w:t>South Korean government workers are being presented with an unusual suggestion - go home and multiply.</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At 1900 on Wednesday, officials at the Ministry of Health will turn off all the lights in the building.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They want to encourage staff to go home to their families and, well, make bigger ones. They plan to repeat the experiment every month.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A ministry spokesman told the BBC that "Family Day" would encourage staff to spend a little more time at home.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By helping staff who work long hours to rediscover the importance of family, the hope is policy might have an impact on birth rate, even if only indirectly.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The country has one of the world's lowest birth rates, lower even than neighbouring Japan. </w:t>
            </w:r>
          </w:p>
          <w:p w:rsidR="007360B9" w:rsidRPr="007360B9" w:rsidRDefault="007360B9" w:rsidP="007360B9">
            <w:pPr>
              <w:tabs>
                <w:tab w:val="center" w:pos="4900"/>
              </w:tabs>
              <w:spacing w:after="0" w:line="336" w:lineRule="atLeast"/>
              <w:rPr>
                <w:rFonts w:ascii="Arial" w:eastAsia="Times New Roman" w:hAnsi="Arial" w:cs="Arial"/>
                <w:caps/>
                <w:color w:val="666666"/>
                <w:spacing w:val="15"/>
                <w:sz w:val="14"/>
                <w:szCs w:val="14"/>
                <w:lang w:eastAsia="en-GB"/>
              </w:rPr>
            </w:pPr>
            <w:r>
              <w:rPr>
                <w:rFonts w:ascii="Arial" w:eastAsia="Times New Roman" w:hAnsi="Arial" w:cs="Arial"/>
                <w:caps/>
                <w:color w:val="666666"/>
                <w:spacing w:val="15"/>
                <w:sz w:val="14"/>
                <w:szCs w:val="14"/>
                <w:lang w:eastAsia="en-GB"/>
              </w:rPr>
              <w:tab/>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Boosting the number of newborn children is a priority for the government, which is staring into the abyss of a rapidly ageing society, falling levels of manpower and spiralling health care costs.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The Ministry of Health, now sometimes jokingly referred to as the Ministry of Matchmaking, is in charge of spearheading this drive, and it clearly believes its staff should lead by example.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Generous gift vouchers are on offer for officials who have more than one child, and the department organises social gatherings in the hope of fostering love amongst its bureaucrats. </w:t>
            </w:r>
          </w:p>
          <w:p w:rsidR="007360B9" w:rsidRPr="007360B9" w:rsidRDefault="007360B9" w:rsidP="007360B9">
            <w:pPr>
              <w:spacing w:after="0" w:line="336" w:lineRule="atLeast"/>
              <w:rPr>
                <w:rFonts w:ascii="Verdana" w:eastAsia="Times New Roman" w:hAnsi="Verdana" w:cs="Times New Roman"/>
                <w:color w:val="464646"/>
                <w:sz w:val="20"/>
                <w:szCs w:val="20"/>
                <w:lang w:eastAsia="en-GB"/>
              </w:rPr>
            </w:pPr>
            <w:r w:rsidRPr="007360B9">
              <w:rPr>
                <w:rFonts w:ascii="Verdana" w:eastAsia="Times New Roman" w:hAnsi="Verdana" w:cs="Times New Roman"/>
                <w:color w:val="464646"/>
                <w:sz w:val="20"/>
                <w:szCs w:val="20"/>
                <w:lang w:eastAsia="en-GB"/>
              </w:rPr>
              <w:t xml:space="preserve">But critics say what is really needed is </w:t>
            </w:r>
            <w:proofErr w:type="spellStart"/>
            <w:r w:rsidRPr="007360B9">
              <w:rPr>
                <w:rFonts w:ascii="Verdana" w:eastAsia="Times New Roman" w:hAnsi="Verdana" w:cs="Times New Roman"/>
                <w:color w:val="464646"/>
                <w:sz w:val="20"/>
                <w:szCs w:val="20"/>
                <w:lang w:eastAsia="en-GB"/>
              </w:rPr>
              <w:t>widescale</w:t>
            </w:r>
            <w:proofErr w:type="spellEnd"/>
            <w:r w:rsidRPr="007360B9">
              <w:rPr>
                <w:rFonts w:ascii="Verdana" w:eastAsia="Times New Roman" w:hAnsi="Verdana" w:cs="Times New Roman"/>
                <w:color w:val="464646"/>
                <w:sz w:val="20"/>
                <w:szCs w:val="20"/>
                <w:lang w:eastAsia="en-GB"/>
              </w:rPr>
              <w:t xml:space="preserve"> reform to tackle the burdensome cost of childcare and education that puts many young people off starting a family.</w:t>
            </w:r>
          </w:p>
        </w:tc>
        <w:tc>
          <w:tcPr>
            <w:tcW w:w="0" w:type="auto"/>
            <w:vAlign w:val="center"/>
            <w:hideMark/>
          </w:tcPr>
          <w:p w:rsidR="007360B9" w:rsidRPr="007360B9" w:rsidRDefault="007360B9" w:rsidP="007360B9">
            <w:pPr>
              <w:spacing w:after="0" w:line="240" w:lineRule="auto"/>
              <w:rPr>
                <w:rFonts w:ascii="Times New Roman" w:eastAsia="Times New Roman" w:hAnsi="Times New Roman" w:cs="Times New Roman"/>
                <w:sz w:val="20"/>
                <w:szCs w:val="20"/>
                <w:lang w:eastAsia="en-GB"/>
              </w:rPr>
            </w:pPr>
          </w:p>
        </w:tc>
      </w:tr>
    </w:tbl>
    <w:p w:rsidR="00462758" w:rsidRDefault="007360B9"/>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0B9"/>
    <w:rsid w:val="004829BB"/>
    <w:rsid w:val="007360B9"/>
    <w:rsid w:val="00B7276F"/>
    <w:rsid w:val="00C27F14"/>
    <w:rsid w:val="00C53370"/>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0B9"/>
    <w:rPr>
      <w:strike w:val="0"/>
      <w:dstrike w:val="0"/>
      <w:color w:val="1F527B"/>
      <w:u w:val="none"/>
      <w:effect w:val="none"/>
    </w:rPr>
  </w:style>
  <w:style w:type="character" w:customStyle="1" w:styleId="lu2">
    <w:name w:val="lu2"/>
    <w:basedOn w:val="DefaultParagraphFont"/>
    <w:rsid w:val="007360B9"/>
    <w:rPr>
      <w:color w:val="666666"/>
    </w:rPr>
  </w:style>
  <w:style w:type="character" w:customStyle="1" w:styleId="byl1">
    <w:name w:val="byl1"/>
    <w:basedOn w:val="DefaultParagraphFont"/>
    <w:rsid w:val="007360B9"/>
    <w:rPr>
      <w:b w:val="0"/>
      <w:bCs w:val="0"/>
      <w:color w:val="666666"/>
      <w:sz w:val="24"/>
      <w:szCs w:val="24"/>
    </w:rPr>
  </w:style>
  <w:style w:type="character" w:customStyle="1" w:styleId="byd1">
    <w:name w:val="byd1"/>
    <w:basedOn w:val="DefaultParagraphFont"/>
    <w:rsid w:val="007360B9"/>
    <w:rPr>
      <w:color w:val="000000"/>
      <w:sz w:val="24"/>
      <w:szCs w:val="24"/>
    </w:rPr>
  </w:style>
  <w:style w:type="paragraph" w:customStyle="1" w:styleId="caption9">
    <w:name w:val="caption9"/>
    <w:basedOn w:val="Normal"/>
    <w:rsid w:val="007360B9"/>
    <w:pPr>
      <w:spacing w:before="150" w:after="150" w:line="240" w:lineRule="auto"/>
    </w:pPr>
    <w:rPr>
      <w:rFonts w:ascii="Times New Roman" w:eastAsia="Times New Roman" w:hAnsi="Times New Roman" w:cs="Times New Roman"/>
      <w:color w:val="464646"/>
      <w:sz w:val="20"/>
      <w:szCs w:val="20"/>
      <w:lang w:eastAsia="en-GB"/>
    </w:rPr>
  </w:style>
  <w:style w:type="paragraph" w:styleId="BalloonText">
    <w:name w:val="Balloon Text"/>
    <w:basedOn w:val="Normal"/>
    <w:link w:val="BalloonTextChar"/>
    <w:uiPriority w:val="99"/>
    <w:semiHidden/>
    <w:unhideWhenUsed/>
    <w:rsid w:val="00736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047900">
      <w:bodyDiv w:val="1"/>
      <w:marLeft w:val="0"/>
      <w:marRight w:val="0"/>
      <w:marTop w:val="0"/>
      <w:marBottom w:val="0"/>
      <w:divBdr>
        <w:top w:val="none" w:sz="0" w:space="0" w:color="auto"/>
        <w:left w:val="none" w:sz="0" w:space="0" w:color="auto"/>
        <w:bottom w:val="none" w:sz="0" w:space="0" w:color="auto"/>
        <w:right w:val="none" w:sz="0" w:space="0" w:color="auto"/>
      </w:divBdr>
      <w:divsChild>
        <w:div w:id="36510481">
          <w:marLeft w:val="0"/>
          <w:marRight w:val="0"/>
          <w:marTop w:val="0"/>
          <w:marBottom w:val="0"/>
          <w:divBdr>
            <w:top w:val="none" w:sz="0" w:space="0" w:color="auto"/>
            <w:left w:val="single" w:sz="48" w:space="0" w:color="FFFFFF"/>
            <w:bottom w:val="none" w:sz="0" w:space="0" w:color="auto"/>
            <w:right w:val="single" w:sz="48" w:space="0" w:color="FFFFFF"/>
          </w:divBdr>
          <w:divsChild>
            <w:div w:id="431978731">
              <w:marLeft w:val="0"/>
              <w:marRight w:val="0"/>
              <w:marTop w:val="0"/>
              <w:marBottom w:val="0"/>
              <w:divBdr>
                <w:top w:val="none" w:sz="0" w:space="0" w:color="auto"/>
                <w:left w:val="none" w:sz="0" w:space="0" w:color="auto"/>
                <w:bottom w:val="none" w:sz="0" w:space="0" w:color="auto"/>
                <w:right w:val="none" w:sz="0" w:space="0" w:color="auto"/>
              </w:divBdr>
              <w:divsChild>
                <w:div w:id="403574339">
                  <w:marLeft w:val="0"/>
                  <w:marRight w:val="0"/>
                  <w:marTop w:val="0"/>
                  <w:marBottom w:val="0"/>
                  <w:divBdr>
                    <w:top w:val="none" w:sz="0" w:space="0" w:color="auto"/>
                    <w:left w:val="none" w:sz="0" w:space="0" w:color="auto"/>
                    <w:bottom w:val="none" w:sz="0" w:space="0" w:color="auto"/>
                    <w:right w:val="none" w:sz="0" w:space="0" w:color="auto"/>
                  </w:divBdr>
                  <w:divsChild>
                    <w:div w:id="700671277">
                      <w:marLeft w:val="0"/>
                      <w:marRight w:val="0"/>
                      <w:marTop w:val="0"/>
                      <w:marBottom w:val="0"/>
                      <w:divBdr>
                        <w:top w:val="none" w:sz="0" w:space="0" w:color="auto"/>
                        <w:left w:val="none" w:sz="0" w:space="0" w:color="auto"/>
                        <w:bottom w:val="none" w:sz="0" w:space="0" w:color="auto"/>
                        <w:right w:val="none" w:sz="0" w:space="0" w:color="auto"/>
                      </w:divBdr>
                      <w:divsChild>
                        <w:div w:id="110830509">
                          <w:marLeft w:val="0"/>
                          <w:marRight w:val="0"/>
                          <w:marTop w:val="0"/>
                          <w:marBottom w:val="0"/>
                          <w:divBdr>
                            <w:top w:val="none" w:sz="0" w:space="0" w:color="auto"/>
                            <w:left w:val="none" w:sz="0" w:space="0" w:color="auto"/>
                            <w:bottom w:val="none" w:sz="0" w:space="0" w:color="auto"/>
                            <w:right w:val="none" w:sz="0" w:space="0" w:color="auto"/>
                          </w:divBdr>
                          <w:divsChild>
                            <w:div w:id="1948075649">
                              <w:marLeft w:val="0"/>
                              <w:marRight w:val="0"/>
                              <w:marTop w:val="0"/>
                              <w:marBottom w:val="120"/>
                              <w:divBdr>
                                <w:top w:val="none" w:sz="0" w:space="0" w:color="auto"/>
                                <w:left w:val="none" w:sz="0" w:space="0" w:color="auto"/>
                                <w:bottom w:val="dotted" w:sz="6" w:space="6" w:color="666666"/>
                                <w:right w:val="none" w:sz="0" w:space="0" w:color="auto"/>
                              </w:divBdr>
                            </w:div>
                            <w:div w:id="1384713293">
                              <w:marLeft w:val="0"/>
                              <w:marRight w:val="0"/>
                              <w:marTop w:val="75"/>
                              <w:marBottom w:val="75"/>
                              <w:divBdr>
                                <w:top w:val="none" w:sz="0" w:space="0" w:color="auto"/>
                                <w:left w:val="none" w:sz="0" w:space="0" w:color="auto"/>
                                <w:bottom w:val="none" w:sz="0" w:space="0" w:color="auto"/>
                                <w:right w:val="none" w:sz="0" w:space="0" w:color="auto"/>
                              </w:divBdr>
                            </w:div>
                            <w:div w:id="1856268408">
                              <w:marLeft w:val="0"/>
                              <w:marRight w:val="0"/>
                              <w:marTop w:val="0"/>
                              <w:marBottom w:val="0"/>
                              <w:divBdr>
                                <w:top w:val="none" w:sz="0" w:space="0" w:color="auto"/>
                                <w:left w:val="none" w:sz="0" w:space="0" w:color="auto"/>
                                <w:bottom w:val="none" w:sz="0" w:space="0" w:color="auto"/>
                                <w:right w:val="none" w:sz="0" w:space="0" w:color="auto"/>
                              </w:divBdr>
                            </w:div>
                            <w:div w:id="1292517198">
                              <w:marLeft w:val="0"/>
                              <w:marRight w:val="0"/>
                              <w:marTop w:val="0"/>
                              <w:marBottom w:val="75"/>
                              <w:divBdr>
                                <w:top w:val="none" w:sz="0" w:space="0" w:color="auto"/>
                                <w:left w:val="none" w:sz="0" w:space="0" w:color="auto"/>
                                <w:bottom w:val="none" w:sz="0" w:space="0" w:color="auto"/>
                                <w:right w:val="none" w:sz="0" w:space="0" w:color="auto"/>
                              </w:divBdr>
                              <w:divsChild>
                                <w:div w:id="1809591491">
                                  <w:marLeft w:val="0"/>
                                  <w:marRight w:val="0"/>
                                  <w:marTop w:val="0"/>
                                  <w:marBottom w:val="75"/>
                                  <w:divBdr>
                                    <w:top w:val="none" w:sz="0" w:space="0" w:color="auto"/>
                                    <w:left w:val="none" w:sz="0" w:space="0" w:color="auto"/>
                                    <w:bottom w:val="none" w:sz="0" w:space="0" w:color="auto"/>
                                    <w:right w:val="none" w:sz="0" w:space="0" w:color="auto"/>
                                  </w:divBdr>
                                </w:div>
                              </w:divsChild>
                            </w:div>
                            <w:div w:id="150339895">
                              <w:marLeft w:val="0"/>
                              <w:marRight w:val="0"/>
                              <w:marTop w:val="0"/>
                              <w:marBottom w:val="0"/>
                              <w:divBdr>
                                <w:top w:val="none" w:sz="0" w:space="0" w:color="auto"/>
                                <w:left w:val="none" w:sz="0" w:space="0" w:color="auto"/>
                                <w:bottom w:val="none" w:sz="0" w:space="0" w:color="auto"/>
                                <w:right w:val="none" w:sz="0" w:space="0" w:color="auto"/>
                              </w:divBdr>
                              <w:divsChild>
                                <w:div w:id="859860042">
                                  <w:marLeft w:val="0"/>
                                  <w:marRight w:val="0"/>
                                  <w:marTop w:val="0"/>
                                  <w:marBottom w:val="0"/>
                                  <w:divBdr>
                                    <w:top w:val="none" w:sz="0" w:space="0" w:color="auto"/>
                                    <w:left w:val="none" w:sz="0" w:space="0" w:color="auto"/>
                                    <w:bottom w:val="none" w:sz="0" w:space="0" w:color="auto"/>
                                    <w:right w:val="none" w:sz="0" w:space="0" w:color="auto"/>
                                  </w:divBdr>
                                </w:div>
                              </w:divsChild>
                            </w:div>
                            <w:div w:id="1075124513">
                              <w:marLeft w:val="120"/>
                              <w:marRight w:val="120"/>
                              <w:marTop w:val="0"/>
                              <w:marBottom w:val="0"/>
                              <w:divBdr>
                                <w:top w:val="none" w:sz="0" w:space="0" w:color="auto"/>
                                <w:left w:val="none" w:sz="0" w:space="0" w:color="auto"/>
                                <w:bottom w:val="none" w:sz="0" w:space="0" w:color="auto"/>
                                <w:right w:val="none" w:sz="0" w:space="0" w:color="auto"/>
                              </w:divBdr>
                              <w:divsChild>
                                <w:div w:id="891037948">
                                  <w:marLeft w:val="0"/>
                                  <w:marRight w:val="0"/>
                                  <w:marTop w:val="0"/>
                                  <w:marBottom w:val="0"/>
                                  <w:divBdr>
                                    <w:top w:val="none" w:sz="0" w:space="0" w:color="auto"/>
                                    <w:left w:val="none" w:sz="0" w:space="0" w:color="auto"/>
                                    <w:bottom w:val="none" w:sz="0" w:space="0" w:color="auto"/>
                                    <w:right w:val="none" w:sz="0" w:space="0" w:color="auto"/>
                                  </w:divBdr>
                                </w:div>
                                <w:div w:id="16367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2010-02-10T03:51:00Z</dcterms:created>
  <dcterms:modified xsi:type="dcterms:W3CDTF">2010-02-10T03:53:00Z</dcterms:modified>
</cp:coreProperties>
</file>